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53973" w14:textId="51CAC372" w:rsidR="00C72400" w:rsidRPr="00E63F97" w:rsidRDefault="00C72400" w:rsidP="00C72400">
      <w:pPr>
        <w:pStyle w:val="CRCoverPage"/>
        <w:tabs>
          <w:tab w:val="right" w:pos="9639"/>
        </w:tabs>
        <w:spacing w:after="0"/>
        <w:rPr>
          <w:b/>
          <w:i/>
          <w:noProof/>
          <w:sz w:val="28"/>
          <w:highlight w:val="yellow"/>
        </w:rPr>
      </w:pPr>
      <w:r w:rsidRPr="00CE1FE5">
        <w:rPr>
          <w:rFonts w:cs="Arial"/>
          <w:b/>
          <w:sz w:val="24"/>
          <w:szCs w:val="24"/>
        </w:rPr>
        <w:t>3GPP TSG-RAN5 Meeting #</w:t>
      </w:r>
      <w:r w:rsidR="001A7D54">
        <w:rPr>
          <w:rFonts w:cs="Arial"/>
          <w:b/>
          <w:sz w:val="24"/>
          <w:szCs w:val="24"/>
        </w:rPr>
        <w:t>97</w:t>
      </w:r>
      <w:r w:rsidRPr="00E63F97">
        <w:rPr>
          <w:b/>
          <w:i/>
          <w:noProof/>
          <w:sz w:val="28"/>
        </w:rPr>
        <w:tab/>
      </w:r>
      <w:r w:rsidR="001A7D54" w:rsidRPr="001A7D54">
        <w:rPr>
          <w:b/>
          <w:i/>
          <w:noProof/>
          <w:sz w:val="28"/>
        </w:rPr>
        <w:t>R5-226004</w:t>
      </w:r>
    </w:p>
    <w:p w14:paraId="03E5A5AD" w14:textId="56D8D41A" w:rsidR="00C72400" w:rsidRPr="00C72400" w:rsidRDefault="001A7D54" w:rsidP="00C72400">
      <w:pPr>
        <w:tabs>
          <w:tab w:val="left" w:pos="1985"/>
        </w:tabs>
        <w:rPr>
          <w:rFonts w:ascii="Arial" w:hAnsi="Arial" w:cs="Arial"/>
          <w:b/>
          <w:sz w:val="24"/>
          <w:szCs w:val="24"/>
        </w:rPr>
      </w:pPr>
      <w:bookmarkStart w:id="0" w:name="_Hlk105061862"/>
      <w:bookmarkEnd w:id="0"/>
      <w:r w:rsidRPr="001A7D54">
        <w:rPr>
          <w:rFonts w:ascii="Arial" w:hAnsi="Arial" w:cs="Arial"/>
          <w:b/>
          <w:sz w:val="24"/>
          <w:szCs w:val="24"/>
        </w:rPr>
        <w:t>Toulouse, France, November 14 - 18 2022</w:t>
      </w:r>
    </w:p>
    <w:p w14:paraId="2F8F6747" w14:textId="155D072F"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w:t>
      </w:r>
      <w:r w:rsidR="00C72400">
        <w:rPr>
          <w:rFonts w:ascii="Arial" w:hAnsi="Arial"/>
          <w:sz w:val="24"/>
          <w:lang w:val="en-US"/>
        </w:rPr>
        <w:t>3</w:t>
      </w:r>
    </w:p>
    <w:p w14:paraId="2B79CF88" w14:textId="0634434A"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00C72400">
        <w:rPr>
          <w:rFonts w:ascii="Arial" w:hAnsi="Arial" w:cs="Arial"/>
          <w:sz w:val="24"/>
          <w:lang w:val="en-US"/>
        </w:rPr>
        <w:t>Ericsson</w:t>
      </w:r>
    </w:p>
    <w:p w14:paraId="7B1B6BD8" w14:textId="3350DC26"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C72400" w:rsidRPr="00C72400">
        <w:rPr>
          <w:rFonts w:ascii="Arial" w:hAnsi="Arial"/>
          <w:sz w:val="24"/>
        </w:rPr>
        <w:t>WP Rel-15 5GS maintenance</w:t>
      </w:r>
    </w:p>
    <w:p w14:paraId="66053CB2" w14:textId="04509FD8"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C72400" w:rsidRPr="00C72400">
        <w:rPr>
          <w:rFonts w:ascii="Arial" w:hAnsi="Arial" w:cs="Arial"/>
          <w:bCs/>
          <w:sz w:val="24"/>
          <w:szCs w:val="24"/>
        </w:rPr>
        <w:t xml:space="preserve">TEI15_Test, </w:t>
      </w:r>
      <w:r w:rsidR="00D402E2" w:rsidRPr="00FB395A">
        <w:rPr>
          <w:rFonts w:ascii="Arial" w:hAnsi="Arial" w:cs="Arial"/>
          <w:sz w:val="24"/>
          <w:szCs w:val="24"/>
        </w:rPr>
        <w:t>5GS_NR_LTE-UEConTest</w:t>
      </w:r>
    </w:p>
    <w:p w14:paraId="71F662FC" w14:textId="3FC8165D"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r w:rsidR="009D236F" w:rsidRPr="009D236F">
        <w:rPr>
          <w:noProof/>
        </w:rPr>
        <w:t xml:space="preserve"> </w:t>
      </w:r>
    </w:p>
    <w:p w14:paraId="14405416" w14:textId="67161BB2" w:rsidR="00E45091" w:rsidRPr="00FB395A" w:rsidRDefault="00E45091" w:rsidP="00E45091">
      <w:pPr>
        <w:tabs>
          <w:tab w:val="left" w:pos="1701"/>
        </w:tabs>
      </w:pPr>
      <w:r w:rsidRPr="00FB395A">
        <w:t>__________________________________________________________________________</w:t>
      </w:r>
    </w:p>
    <w:p w14:paraId="02E69142" w14:textId="27EDB2C8" w:rsidR="00E45091" w:rsidRPr="00FB395A" w:rsidRDefault="00E45091" w:rsidP="00B42BA6">
      <w:pPr>
        <w:pStyle w:val="Heading1"/>
      </w:pPr>
      <w:bookmarkStart w:id="1" w:name="_Toc97798444"/>
      <w:r w:rsidRPr="00FB395A">
        <w:t>Introduction</w:t>
      </w:r>
      <w:bookmarkEnd w:id="1"/>
    </w:p>
    <w:p w14:paraId="294FE4BC" w14:textId="54F4A380" w:rsidR="000525A7" w:rsidRDefault="00A46FF7" w:rsidP="00E45091">
      <w:pPr>
        <w:pStyle w:val="BodyText"/>
        <w:jc w:val="left"/>
        <w:rPr>
          <w:rFonts w:ascii="Arial" w:hAnsi="Arial" w:cs="Arial"/>
        </w:rPr>
      </w:pPr>
      <w:r>
        <w:rPr>
          <w:rFonts w:ascii="Arial" w:hAnsi="Arial" w:cs="Arial"/>
        </w:rPr>
        <w:t>The RAN5 Rel-15 5G/NR work item (</w:t>
      </w:r>
      <w:r w:rsidRPr="00A46FF7">
        <w:rPr>
          <w:rFonts w:ascii="Arial" w:hAnsi="Arial" w:cs="Arial"/>
        </w:rPr>
        <w:t>5GS_NR_LTE-UEConTest</w:t>
      </w:r>
      <w:r>
        <w:rPr>
          <w:rFonts w:ascii="Arial" w:hAnsi="Arial" w:cs="Arial"/>
        </w:rPr>
        <w:t xml:space="preserve">) was closed at RAN5#94-e (Feb-22). </w:t>
      </w:r>
      <w:r w:rsidR="000525A7">
        <w:rPr>
          <w:rFonts w:ascii="Arial" w:hAnsi="Arial" w:cs="Arial"/>
        </w:rPr>
        <w:t>The final WID, status report and work plan at RAN5#9</w:t>
      </w:r>
      <w:r w:rsidR="002C3007">
        <w:rPr>
          <w:rFonts w:ascii="Arial" w:hAnsi="Arial" w:cs="Arial"/>
        </w:rPr>
        <w:t>4</w:t>
      </w:r>
      <w:r w:rsidR="000525A7">
        <w:rPr>
          <w:rFonts w:ascii="Arial" w:hAnsi="Arial" w:cs="Arial"/>
        </w:rPr>
        <w:t>-e can be found in [1], [2] and [3]</w:t>
      </w:r>
    </w:p>
    <w:p w14:paraId="390DA463" w14:textId="381A8FFC" w:rsidR="00A46FF7" w:rsidRDefault="00A46FF7" w:rsidP="00E45091">
      <w:pPr>
        <w:pStyle w:val="BodyText"/>
        <w:jc w:val="left"/>
        <w:rPr>
          <w:rFonts w:ascii="Arial" w:hAnsi="Arial" w:cs="Arial"/>
        </w:rPr>
      </w:pPr>
      <w:r>
        <w:rPr>
          <w:rFonts w:ascii="Arial" w:hAnsi="Arial" w:cs="Arial"/>
        </w:rPr>
        <w:t>The current document is used to track the status of the remaining not completed test cases</w:t>
      </w:r>
      <w:r w:rsidR="000525A7">
        <w:rPr>
          <w:rFonts w:ascii="Arial" w:hAnsi="Arial" w:cs="Arial"/>
        </w:rPr>
        <w:t xml:space="preserve"> handled under maintenance under WI codes "</w:t>
      </w:r>
      <w:r w:rsidR="000525A7" w:rsidRPr="000525A7">
        <w:rPr>
          <w:rFonts w:ascii="Arial" w:hAnsi="Arial" w:cs="Arial"/>
        </w:rPr>
        <w:t>TEI15_Test, 5GS_NR_LTE-UEConTest</w:t>
      </w:r>
      <w:r w:rsidR="000525A7">
        <w:rPr>
          <w:rFonts w:ascii="Arial" w:hAnsi="Arial" w:cs="Arial"/>
        </w:rPr>
        <w:t>".</w:t>
      </w:r>
    </w:p>
    <w:p w14:paraId="61F77EA4" w14:textId="030463ED" w:rsidR="00A46FF7" w:rsidRDefault="000525A7" w:rsidP="00E45091">
      <w:pPr>
        <w:pStyle w:val="BodyText"/>
        <w:jc w:val="left"/>
        <w:rPr>
          <w:rFonts w:ascii="Arial" w:hAnsi="Arial" w:cs="Arial"/>
        </w:rPr>
      </w:pPr>
      <w:r>
        <w:rPr>
          <w:rFonts w:ascii="Arial" w:hAnsi="Arial" w:cs="Arial"/>
        </w:rPr>
        <w:t xml:space="preserve">The status is tracked in the attached sub-workplans </w:t>
      </w:r>
      <w:r w:rsidR="00945A25">
        <w:rPr>
          <w:rFonts w:ascii="Arial" w:hAnsi="Arial" w:cs="Arial"/>
        </w:rPr>
        <w:t>[4]</w:t>
      </w:r>
      <w:r w:rsidR="00A46FF7">
        <w:rPr>
          <w:rFonts w:ascii="Arial" w:hAnsi="Arial" w:cs="Arial"/>
        </w:rPr>
        <w:t>:</w:t>
      </w:r>
    </w:p>
    <w:p w14:paraId="3008CF89" w14:textId="10172F14" w:rsidR="00A46FF7" w:rsidRDefault="00A46FF7" w:rsidP="00D96F3C">
      <w:pPr>
        <w:pStyle w:val="BodyText"/>
        <w:numPr>
          <w:ilvl w:val="0"/>
          <w:numId w:val="15"/>
        </w:numPr>
        <w:rPr>
          <w:rFonts w:ascii="Arial" w:hAnsi="Arial" w:cs="Arial"/>
        </w:rPr>
      </w:pPr>
      <w:r w:rsidRPr="00A46FF7">
        <w:rPr>
          <w:rFonts w:ascii="Arial" w:hAnsi="Arial" w:cs="Arial"/>
        </w:rPr>
        <w:t>TS 38.508-1: Common Test Env</w:t>
      </w:r>
    </w:p>
    <w:p w14:paraId="32B88113" w14:textId="394EAF88" w:rsidR="00A46FF7" w:rsidRDefault="00A46FF7" w:rsidP="008A32C6">
      <w:pPr>
        <w:pStyle w:val="BodyText"/>
        <w:numPr>
          <w:ilvl w:val="0"/>
          <w:numId w:val="15"/>
        </w:numPr>
        <w:rPr>
          <w:rFonts w:ascii="Arial" w:hAnsi="Arial" w:cs="Arial"/>
        </w:rPr>
      </w:pPr>
      <w:r w:rsidRPr="00A46FF7">
        <w:rPr>
          <w:rFonts w:ascii="Arial" w:hAnsi="Arial" w:cs="Arial"/>
        </w:rPr>
        <w:t>TS 38.521-1: RF Tx Rx Range 1</w:t>
      </w:r>
    </w:p>
    <w:p w14:paraId="7F5CE400" w14:textId="77777777" w:rsidR="00A46FF7" w:rsidRDefault="00A46FF7" w:rsidP="00A9550C">
      <w:pPr>
        <w:pStyle w:val="BodyText"/>
        <w:numPr>
          <w:ilvl w:val="0"/>
          <w:numId w:val="15"/>
        </w:numPr>
        <w:rPr>
          <w:rFonts w:ascii="Arial" w:hAnsi="Arial" w:cs="Arial"/>
        </w:rPr>
      </w:pPr>
      <w:r w:rsidRPr="00A46FF7">
        <w:rPr>
          <w:rFonts w:ascii="Arial" w:hAnsi="Arial" w:cs="Arial"/>
        </w:rPr>
        <w:t>TS 38.521-2: RF Tx Rx Range 2</w:t>
      </w:r>
    </w:p>
    <w:p w14:paraId="03F5044E" w14:textId="3CC05AEA" w:rsidR="00A46FF7" w:rsidRDefault="00A46FF7" w:rsidP="00E3306E">
      <w:pPr>
        <w:pStyle w:val="BodyText"/>
        <w:numPr>
          <w:ilvl w:val="0"/>
          <w:numId w:val="15"/>
        </w:numPr>
        <w:rPr>
          <w:rFonts w:ascii="Arial" w:hAnsi="Arial" w:cs="Arial"/>
        </w:rPr>
      </w:pPr>
      <w:r w:rsidRPr="00A46FF7">
        <w:rPr>
          <w:rFonts w:ascii="Arial" w:hAnsi="Arial" w:cs="Arial"/>
        </w:rPr>
        <w:t xml:space="preserve">TS 38.521-3: RF Tx Rx </w:t>
      </w:r>
      <w:proofErr w:type="spellStart"/>
      <w:r w:rsidRPr="00A46FF7">
        <w:rPr>
          <w:rFonts w:ascii="Arial" w:hAnsi="Arial" w:cs="Arial"/>
        </w:rPr>
        <w:t>Iw</w:t>
      </w:r>
      <w:proofErr w:type="spellEnd"/>
      <w:r w:rsidRPr="00A46FF7">
        <w:rPr>
          <w:rFonts w:ascii="Arial" w:hAnsi="Arial" w:cs="Arial"/>
        </w:rPr>
        <w:t xml:space="preserve"> Range 1 and 2</w:t>
      </w:r>
    </w:p>
    <w:p w14:paraId="681FF70D" w14:textId="616C921C" w:rsidR="00A46FF7" w:rsidRDefault="00A46FF7" w:rsidP="00A121E2">
      <w:pPr>
        <w:pStyle w:val="BodyText"/>
        <w:numPr>
          <w:ilvl w:val="0"/>
          <w:numId w:val="15"/>
        </w:numPr>
        <w:rPr>
          <w:rFonts w:ascii="Arial" w:hAnsi="Arial" w:cs="Arial"/>
        </w:rPr>
      </w:pPr>
      <w:r w:rsidRPr="00A46FF7">
        <w:rPr>
          <w:rFonts w:ascii="Arial" w:hAnsi="Arial" w:cs="Arial"/>
        </w:rPr>
        <w:t>TS 38.533: RRM</w:t>
      </w:r>
    </w:p>
    <w:p w14:paraId="1329B840" w14:textId="5525E26B" w:rsidR="00A46FF7" w:rsidRPr="00547F4D" w:rsidRDefault="00A46FF7" w:rsidP="006B1C90">
      <w:pPr>
        <w:pStyle w:val="BodyText"/>
        <w:numPr>
          <w:ilvl w:val="0"/>
          <w:numId w:val="15"/>
        </w:numPr>
        <w:rPr>
          <w:rFonts w:ascii="Arial" w:hAnsi="Arial" w:cs="Arial"/>
          <w:lang w:val="sv-SE"/>
        </w:rPr>
      </w:pPr>
      <w:r w:rsidRPr="00547F4D">
        <w:rPr>
          <w:rFonts w:ascii="Arial" w:hAnsi="Arial" w:cs="Arial"/>
          <w:lang w:val="sv-SE"/>
        </w:rPr>
        <w:t>TR 38.903 MU/TT FR2 RF,</w:t>
      </w:r>
      <w:r w:rsidR="00547F4D" w:rsidRPr="00547F4D">
        <w:rPr>
          <w:rFonts w:ascii="Arial" w:hAnsi="Arial" w:cs="Arial"/>
          <w:lang w:val="sv-SE"/>
        </w:rPr>
        <w:t xml:space="preserve"> </w:t>
      </w:r>
      <w:r w:rsidRPr="00547F4D">
        <w:rPr>
          <w:rFonts w:ascii="Arial" w:hAnsi="Arial" w:cs="Arial"/>
          <w:lang w:val="sv-SE"/>
        </w:rPr>
        <w:t>Demod,</w:t>
      </w:r>
      <w:r w:rsidR="00547F4D">
        <w:rPr>
          <w:rFonts w:ascii="Arial" w:hAnsi="Arial" w:cs="Arial"/>
          <w:lang w:val="sv-SE"/>
        </w:rPr>
        <w:t xml:space="preserve"> </w:t>
      </w:r>
      <w:r w:rsidRPr="00547F4D">
        <w:rPr>
          <w:rFonts w:ascii="Arial" w:hAnsi="Arial" w:cs="Arial"/>
          <w:lang w:val="sv-SE"/>
        </w:rPr>
        <w:t>RRM</w:t>
      </w:r>
    </w:p>
    <w:p w14:paraId="76781E3B" w14:textId="4D163F90"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NR CA, NR-</w:t>
      </w:r>
      <w:proofErr w:type="gramStart"/>
      <w:r w:rsidR="00A46FF7">
        <w:rPr>
          <w:rFonts w:ascii="Arial" w:hAnsi="Arial" w:cs="Arial"/>
        </w:rPr>
        <w:t>DC</w:t>
      </w:r>
      <w:proofErr w:type="gramEnd"/>
      <w:r w:rsidR="00A46FF7">
        <w:rPr>
          <w:rFonts w:ascii="Arial" w:hAnsi="Arial" w:cs="Arial"/>
        </w:rPr>
        <w:t xml:space="preserve"> and EN-DC</w:t>
      </w:r>
    </w:p>
    <w:p w14:paraId="6C5A1AC2" w14:textId="1C0423D4"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NE-DC</w:t>
      </w:r>
    </w:p>
    <w:p w14:paraId="30EE69C0" w14:textId="2C355E05" w:rsidR="007E6095" w:rsidRDefault="00972EC7" w:rsidP="00A46FF7">
      <w:pPr>
        <w:pStyle w:val="BodyText"/>
        <w:rPr>
          <w:rFonts w:ascii="Arial" w:hAnsi="Arial" w:cs="Arial"/>
        </w:rPr>
      </w:pPr>
      <w:r>
        <w:rPr>
          <w:rFonts w:ascii="Arial" w:hAnsi="Arial" w:cs="Arial"/>
        </w:rPr>
        <w:br/>
      </w:r>
      <w:r w:rsidR="00945A25">
        <w:rPr>
          <w:rFonts w:ascii="Arial" w:hAnsi="Arial" w:cs="Arial"/>
        </w:rPr>
        <w:t>Clause</w:t>
      </w:r>
      <w:r w:rsidR="00A46FF7">
        <w:rPr>
          <w:rFonts w:ascii="Arial" w:hAnsi="Arial" w:cs="Arial"/>
        </w:rPr>
        <w:t xml:space="preserve"> 2</w:t>
      </w:r>
      <w:r w:rsidR="007E6095">
        <w:rPr>
          <w:rFonts w:ascii="Arial" w:hAnsi="Arial" w:cs="Arial"/>
        </w:rPr>
        <w:t>.1</w:t>
      </w:r>
      <w:r w:rsidR="00A46FF7">
        <w:rPr>
          <w:rFonts w:ascii="Arial" w:hAnsi="Arial" w:cs="Arial"/>
        </w:rPr>
        <w:t xml:space="preserve"> gives an overview of </w:t>
      </w:r>
      <w:r w:rsidR="000525A7">
        <w:rPr>
          <w:rFonts w:ascii="Arial" w:hAnsi="Arial" w:cs="Arial"/>
        </w:rPr>
        <w:t xml:space="preserve">the status of </w:t>
      </w:r>
      <w:r w:rsidR="00945A25">
        <w:rPr>
          <w:rFonts w:ascii="Arial" w:hAnsi="Arial" w:cs="Arial"/>
        </w:rPr>
        <w:t xml:space="preserve">the </w:t>
      </w:r>
      <w:r w:rsidR="007E6095">
        <w:rPr>
          <w:rFonts w:ascii="Arial" w:hAnsi="Arial" w:cs="Arial"/>
        </w:rPr>
        <w:t>completed test cases.</w:t>
      </w:r>
    </w:p>
    <w:p w14:paraId="7F983128" w14:textId="45CF072D" w:rsidR="00A46FF7" w:rsidRDefault="007E6095" w:rsidP="00A46FF7">
      <w:pPr>
        <w:pStyle w:val="BodyText"/>
        <w:rPr>
          <w:rFonts w:ascii="Arial" w:hAnsi="Arial" w:cs="Arial"/>
        </w:rPr>
      </w:pPr>
      <w:r>
        <w:rPr>
          <w:rFonts w:ascii="Arial" w:hAnsi="Arial" w:cs="Arial"/>
        </w:rPr>
        <w:t xml:space="preserve">Clause 2.2 gives an overview of number of </w:t>
      </w:r>
      <w:r w:rsidR="00857DE7">
        <w:rPr>
          <w:rFonts w:ascii="Arial" w:hAnsi="Arial" w:cs="Arial"/>
        </w:rPr>
        <w:t>remaining</w:t>
      </w:r>
      <w:r>
        <w:rPr>
          <w:rFonts w:ascii="Arial" w:hAnsi="Arial" w:cs="Arial"/>
        </w:rPr>
        <w:t xml:space="preserve"> </w:t>
      </w:r>
      <w:r w:rsidR="00972EC7">
        <w:rPr>
          <w:rFonts w:ascii="Arial" w:hAnsi="Arial" w:cs="Arial"/>
        </w:rPr>
        <w:t xml:space="preserve">not completed test cases </w:t>
      </w:r>
      <w:r w:rsidR="00945A25">
        <w:rPr>
          <w:rFonts w:ascii="Arial" w:hAnsi="Arial" w:cs="Arial"/>
        </w:rPr>
        <w:t>and workplan tasks</w:t>
      </w:r>
      <w:r>
        <w:rPr>
          <w:rFonts w:ascii="Arial" w:hAnsi="Arial" w:cs="Arial"/>
        </w:rPr>
        <w:t xml:space="preserve"> for the different areas</w:t>
      </w:r>
      <w:r w:rsidR="00972EC7">
        <w:rPr>
          <w:rFonts w:ascii="Arial" w:hAnsi="Arial" w:cs="Arial"/>
        </w:rPr>
        <w:t>.</w:t>
      </w:r>
    </w:p>
    <w:p w14:paraId="3253115B" w14:textId="67A7C3C5" w:rsidR="001B0D2E" w:rsidRDefault="001B0D2E" w:rsidP="00A46FF7">
      <w:pPr>
        <w:pStyle w:val="BodyText"/>
        <w:rPr>
          <w:rFonts w:ascii="Arial" w:hAnsi="Arial" w:cs="Arial"/>
        </w:rPr>
      </w:pPr>
      <w:r>
        <w:rPr>
          <w:rFonts w:ascii="Arial" w:hAnsi="Arial" w:cs="Arial"/>
        </w:rPr>
        <w:t xml:space="preserve">Clause 2.3 gives an overview of the status of </w:t>
      </w:r>
      <w:r w:rsidRPr="00490FD0">
        <w:rPr>
          <w:rFonts w:ascii="Arial" w:hAnsi="Arial" w:cs="Arial"/>
        </w:rPr>
        <w:t>Measurement Uncertainty (MU) / Test Tolerances (TT)</w:t>
      </w:r>
      <w:r>
        <w:rPr>
          <w:rFonts w:ascii="Arial" w:hAnsi="Arial" w:cs="Arial"/>
        </w:rPr>
        <w:t xml:space="preserve"> work for FR2 RF test cases</w:t>
      </w:r>
      <w:r w:rsidRPr="00490FD0">
        <w:rPr>
          <w:rFonts w:ascii="Arial" w:hAnsi="Arial" w:cs="Arial"/>
        </w:rPr>
        <w:t>.</w:t>
      </w:r>
    </w:p>
    <w:p w14:paraId="6EB38C21" w14:textId="6831BDDB" w:rsidR="00A46FF7" w:rsidRPr="00A46FF7" w:rsidRDefault="00A46FF7" w:rsidP="00A46FF7">
      <w:pPr>
        <w:pStyle w:val="BodyText"/>
        <w:rPr>
          <w:rFonts w:ascii="Arial" w:hAnsi="Arial" w:cs="Arial"/>
        </w:rPr>
      </w:pPr>
    </w:p>
    <w:p w14:paraId="395152D3" w14:textId="2DAA9F0A" w:rsidR="00A46FF7" w:rsidRDefault="00A46FF7" w:rsidP="00A46FF7">
      <w:pPr>
        <w:pStyle w:val="BodyText"/>
        <w:jc w:val="left"/>
        <w:rPr>
          <w:rFonts w:ascii="Arial" w:hAnsi="Arial" w:cs="Arial"/>
        </w:rPr>
        <w:sectPr w:rsidR="00A46FF7" w:rsidSect="00D327E7">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851" w:left="1134" w:header="567" w:footer="567" w:gutter="0"/>
          <w:cols w:space="720"/>
          <w:titlePg/>
          <w:docGrid w:linePitch="272"/>
        </w:sectPr>
      </w:pPr>
    </w:p>
    <w:p w14:paraId="42791B5F" w14:textId="7FE331EE" w:rsidR="00A46FF7" w:rsidRDefault="00A46FF7" w:rsidP="00E45091">
      <w:pPr>
        <w:pStyle w:val="BodyText"/>
        <w:jc w:val="left"/>
        <w:rPr>
          <w:rFonts w:ascii="Arial" w:hAnsi="Arial" w:cs="Arial"/>
        </w:rPr>
      </w:pPr>
    </w:p>
    <w:p w14:paraId="1C5ACFB7" w14:textId="77777777" w:rsidR="00DB1A09" w:rsidRDefault="00DB1A09" w:rsidP="00972EC7">
      <w:pPr>
        <w:pStyle w:val="Heading1"/>
      </w:pPr>
      <w:r>
        <w:t>Status</w:t>
      </w:r>
    </w:p>
    <w:p w14:paraId="43496872" w14:textId="130FC22F" w:rsidR="00DB1A09" w:rsidRDefault="00DB1A09" w:rsidP="00DB1A09">
      <w:pPr>
        <w:pStyle w:val="Heading2"/>
        <w:tabs>
          <w:tab w:val="clear" w:pos="6956"/>
        </w:tabs>
        <w:ind w:left="709" w:hanging="709"/>
      </w:pPr>
      <w:r>
        <w:t>Summary completed Rel-15 5G NR remaining test cases</w:t>
      </w:r>
    </w:p>
    <w:p w14:paraId="4E855E27" w14:textId="56DB371E" w:rsidR="00DB1A09" w:rsidRPr="00193E27" w:rsidRDefault="00DB1A09" w:rsidP="00DB1A09">
      <w:pPr>
        <w:pStyle w:val="BodyText"/>
        <w:rPr>
          <w:rFonts w:ascii="Arial" w:hAnsi="Arial" w:cs="Arial"/>
        </w:rPr>
      </w:pPr>
      <w:r w:rsidRPr="00193E27">
        <w:rPr>
          <w:rFonts w:ascii="Arial" w:hAnsi="Arial" w:cs="Arial"/>
        </w:rPr>
        <w:t xml:space="preserve">Table 2.1-1 shows the </w:t>
      </w:r>
      <w:r w:rsidR="00A86805" w:rsidRPr="00193E27">
        <w:rPr>
          <w:rFonts w:ascii="Arial" w:hAnsi="Arial" w:cs="Arial"/>
        </w:rPr>
        <w:t xml:space="preserve">overall </w:t>
      </w:r>
      <w:r w:rsidRPr="00193E27">
        <w:rPr>
          <w:rFonts w:ascii="Arial" w:hAnsi="Arial" w:cs="Arial"/>
        </w:rPr>
        <w:t xml:space="preserve">number of completed </w:t>
      </w:r>
      <w:r w:rsidR="00A86805" w:rsidRPr="00193E27">
        <w:rPr>
          <w:rFonts w:ascii="Arial" w:hAnsi="Arial" w:cs="Arial"/>
        </w:rPr>
        <w:t xml:space="preserve">Rel-15 5G NR </w:t>
      </w:r>
      <w:r w:rsidRPr="00193E27">
        <w:rPr>
          <w:rFonts w:ascii="Arial" w:hAnsi="Arial" w:cs="Arial"/>
        </w:rPr>
        <w:t>test cases</w:t>
      </w:r>
      <w:r w:rsidR="00A86805" w:rsidRPr="00193E27">
        <w:rPr>
          <w:rFonts w:ascii="Arial" w:hAnsi="Arial" w:cs="Arial"/>
        </w:rPr>
        <w:t>.</w:t>
      </w:r>
    </w:p>
    <w:p w14:paraId="6ED0169B" w14:textId="1481E92E" w:rsidR="00A86805" w:rsidRPr="00193E27" w:rsidRDefault="00A86805" w:rsidP="00A86805">
      <w:pPr>
        <w:pStyle w:val="BodyText"/>
        <w:rPr>
          <w:rFonts w:ascii="Arial" w:hAnsi="Arial" w:cs="Arial"/>
        </w:rPr>
      </w:pPr>
      <w:r w:rsidRPr="00193E27">
        <w:rPr>
          <w:rFonts w:ascii="Arial" w:hAnsi="Arial" w:cs="Arial"/>
        </w:rPr>
        <w:t>Table 2.1-2 shows the number of completed Rel-15 5G NR FR1 only and FR2 only test cases.</w:t>
      </w:r>
    </w:p>
    <w:p w14:paraId="1865C29B" w14:textId="766D6B51" w:rsidR="00A86805" w:rsidRPr="00193E27" w:rsidRDefault="00A86805" w:rsidP="00A86805">
      <w:pPr>
        <w:pStyle w:val="BodyText"/>
        <w:rPr>
          <w:rFonts w:ascii="Arial" w:hAnsi="Arial" w:cs="Arial"/>
        </w:rPr>
      </w:pPr>
      <w:r w:rsidRPr="00193E27">
        <w:rPr>
          <w:rFonts w:ascii="Arial" w:hAnsi="Arial" w:cs="Arial"/>
        </w:rPr>
        <w:t>Table 2.1-3 shows the number of completed Rel-15 5G NR test cases for configurations including both NR FR1 and NR FR2.</w:t>
      </w:r>
    </w:p>
    <w:p w14:paraId="374F0891" w14:textId="0BF0B19E" w:rsidR="00DB1A09" w:rsidRPr="00193E27" w:rsidRDefault="00DB1A09" w:rsidP="00DB1A09">
      <w:pPr>
        <w:pStyle w:val="BodyText"/>
        <w:rPr>
          <w:rFonts w:ascii="Arial" w:hAnsi="Arial" w:cs="Arial"/>
        </w:rPr>
      </w:pPr>
      <w:r w:rsidRPr="00193E27">
        <w:rPr>
          <w:rFonts w:ascii="Arial" w:hAnsi="Arial" w:cs="Arial"/>
        </w:rPr>
        <w:t>The detailed list of completed Rel-15 5G NR test cases can be found in attachment [5].</w:t>
      </w:r>
    </w:p>
    <w:p w14:paraId="2BDAB85E" w14:textId="77777777" w:rsidR="007E6095" w:rsidRPr="00193E27" w:rsidRDefault="007E6095" w:rsidP="00DB1A09">
      <w:pPr>
        <w:pStyle w:val="BodyText"/>
        <w:rPr>
          <w:rFonts w:ascii="Arial" w:hAnsi="Arial" w:cs="Arial"/>
        </w:rPr>
      </w:pPr>
    </w:p>
    <w:p w14:paraId="6E48C2C6" w14:textId="5E776B9C" w:rsidR="007E6095" w:rsidRDefault="00DB1A09" w:rsidP="007E6095">
      <w:pPr>
        <w:pStyle w:val="TH"/>
        <w:rPr>
          <w:noProof/>
        </w:rPr>
      </w:pPr>
      <w:r w:rsidRPr="00193E27">
        <w:t xml:space="preserve">Table 2.1-1: </w:t>
      </w:r>
      <w:r w:rsidR="007E6095" w:rsidRPr="00193E27">
        <w:t xml:space="preserve">Overall number of completed Rel-15 5G NR </w:t>
      </w:r>
      <w:r w:rsidRPr="00193E27">
        <w:t>test cases</w:t>
      </w:r>
      <w:r w:rsidR="007E6095" w:rsidRPr="00193E27">
        <w:t xml:space="preserve"> </w:t>
      </w:r>
    </w:p>
    <w:p w14:paraId="266834B6" w14:textId="54C5272A" w:rsidR="001A7D54" w:rsidRPr="00193E27" w:rsidRDefault="001A7D54" w:rsidP="007E6095">
      <w:pPr>
        <w:pStyle w:val="TH"/>
      </w:pPr>
      <w:r>
        <w:rPr>
          <w:noProof/>
        </w:rPr>
        <w:drawing>
          <wp:inline distT="0" distB="0" distL="0" distR="0" wp14:anchorId="2A7C5D70" wp14:editId="001949BD">
            <wp:extent cx="4467225" cy="1790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67225" cy="1790700"/>
                    </a:xfrm>
                    <a:prstGeom prst="rect">
                      <a:avLst/>
                    </a:prstGeom>
                  </pic:spPr>
                </pic:pic>
              </a:graphicData>
            </a:graphic>
          </wp:inline>
        </w:drawing>
      </w:r>
    </w:p>
    <w:p w14:paraId="2B0291DB" w14:textId="57818F6D" w:rsidR="007E6095" w:rsidRDefault="007E6095" w:rsidP="007E6095">
      <w:pPr>
        <w:pStyle w:val="TH"/>
      </w:pPr>
      <w:r w:rsidRPr="00193E27">
        <w:t xml:space="preserve">Table 2.1-2: Number of completed Rel-15 5G NR </w:t>
      </w:r>
      <w:r w:rsidR="00A86805" w:rsidRPr="00193E27">
        <w:t>FR1 only of FR2 only test cases</w:t>
      </w:r>
    </w:p>
    <w:p w14:paraId="206825F6" w14:textId="77B26D79" w:rsidR="001A7D54" w:rsidRPr="00193E27" w:rsidRDefault="001A7D54" w:rsidP="007E6095">
      <w:pPr>
        <w:pStyle w:val="TH"/>
      </w:pPr>
      <w:r>
        <w:rPr>
          <w:noProof/>
        </w:rPr>
        <w:drawing>
          <wp:inline distT="0" distB="0" distL="0" distR="0" wp14:anchorId="29942FB6" wp14:editId="3E99BBE2">
            <wp:extent cx="2846324" cy="201132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5847" cy="2032183"/>
                    </a:xfrm>
                    <a:prstGeom prst="rect">
                      <a:avLst/>
                    </a:prstGeom>
                  </pic:spPr>
                </pic:pic>
              </a:graphicData>
            </a:graphic>
          </wp:inline>
        </w:drawing>
      </w:r>
      <w:r>
        <w:t xml:space="preserve">     </w:t>
      </w:r>
      <w:r>
        <w:rPr>
          <w:noProof/>
        </w:rPr>
        <w:drawing>
          <wp:inline distT="0" distB="0" distL="0" distR="0" wp14:anchorId="546F1AFE" wp14:editId="10B2AB8D">
            <wp:extent cx="2231719" cy="201653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59049" cy="2041234"/>
                    </a:xfrm>
                    <a:prstGeom prst="rect">
                      <a:avLst/>
                    </a:prstGeom>
                  </pic:spPr>
                </pic:pic>
              </a:graphicData>
            </a:graphic>
          </wp:inline>
        </w:drawing>
      </w:r>
    </w:p>
    <w:p w14:paraId="31AC0323" w14:textId="1CD3C782" w:rsidR="007E6095" w:rsidRPr="00193E27" w:rsidRDefault="007E6095" w:rsidP="007E6095">
      <w:pPr>
        <w:pStyle w:val="TH"/>
      </w:pPr>
      <w:r w:rsidRPr="00193E27">
        <w:t xml:space="preserve">   </w:t>
      </w:r>
    </w:p>
    <w:p w14:paraId="44128ED3" w14:textId="039990B6" w:rsidR="007E6095" w:rsidRDefault="007E6095" w:rsidP="00A86805">
      <w:pPr>
        <w:pStyle w:val="TH"/>
      </w:pPr>
      <w:r w:rsidRPr="00193E27">
        <w:t xml:space="preserve">Table 2.1-3: Number of completed Rel-15 5G NR test cases </w:t>
      </w:r>
      <w:r w:rsidR="00A86805" w:rsidRPr="00193E27">
        <w:t>for configurations including FR1 and FR2</w:t>
      </w:r>
    </w:p>
    <w:p w14:paraId="3551385C" w14:textId="5F2EA773" w:rsidR="001A7D54" w:rsidRPr="00193E27" w:rsidRDefault="001A7D54" w:rsidP="00A86805">
      <w:pPr>
        <w:pStyle w:val="TH"/>
      </w:pPr>
      <w:r>
        <w:rPr>
          <w:noProof/>
        </w:rPr>
        <w:drawing>
          <wp:inline distT="0" distB="0" distL="0" distR="0" wp14:anchorId="1BDACD82" wp14:editId="5245FF06">
            <wp:extent cx="3124863" cy="18508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41440" cy="1860632"/>
                    </a:xfrm>
                    <a:prstGeom prst="rect">
                      <a:avLst/>
                    </a:prstGeom>
                  </pic:spPr>
                </pic:pic>
              </a:graphicData>
            </a:graphic>
          </wp:inline>
        </w:drawing>
      </w:r>
    </w:p>
    <w:p w14:paraId="62A958E6" w14:textId="62555993" w:rsidR="007E6095" w:rsidRDefault="007E6095" w:rsidP="007E6095">
      <w:pPr>
        <w:pStyle w:val="TH"/>
        <w:sectPr w:rsidR="007E6095" w:rsidSect="007E6095">
          <w:pgSz w:w="11907" w:h="16840" w:code="9"/>
          <w:pgMar w:top="851" w:right="1134" w:bottom="851" w:left="1134" w:header="567" w:footer="567" w:gutter="0"/>
          <w:cols w:space="720"/>
          <w:titlePg/>
          <w:docGrid w:linePitch="272"/>
        </w:sectPr>
      </w:pPr>
    </w:p>
    <w:p w14:paraId="7883E9D2" w14:textId="7CA1B4FD" w:rsidR="00DB1A09" w:rsidRDefault="00DB1A09">
      <w:pPr>
        <w:rPr>
          <w:rFonts w:ascii="Arial" w:hAnsi="Arial" w:cs="Arial"/>
          <w:b/>
          <w:kern w:val="28"/>
          <w:sz w:val="24"/>
        </w:rPr>
      </w:pPr>
    </w:p>
    <w:p w14:paraId="3402C9BB" w14:textId="759AE8FB" w:rsidR="00972EC7" w:rsidRPr="00AD1661" w:rsidRDefault="00972EC7" w:rsidP="00DB1A09">
      <w:pPr>
        <w:pStyle w:val="Heading2"/>
        <w:tabs>
          <w:tab w:val="clear" w:pos="6956"/>
        </w:tabs>
        <w:ind w:left="709" w:hanging="709"/>
      </w:pPr>
      <w:r>
        <w:t xml:space="preserve">Summary </w:t>
      </w:r>
      <w:r w:rsidR="00DB1A09">
        <w:t xml:space="preserve">of </w:t>
      </w:r>
      <w:r w:rsidR="00A86805">
        <w:t xml:space="preserve">remaining </w:t>
      </w:r>
      <w:r w:rsidR="00DB1A09">
        <w:t xml:space="preserve">Rel-15 5G NR </w:t>
      </w:r>
      <w:r>
        <w:t>test cases</w:t>
      </w:r>
    </w:p>
    <w:p w14:paraId="740BD43A" w14:textId="4C5BD70F" w:rsidR="00A46FF7" w:rsidRDefault="00A86805" w:rsidP="00E45091">
      <w:pPr>
        <w:pStyle w:val="BodyText"/>
        <w:jc w:val="left"/>
        <w:rPr>
          <w:rFonts w:ascii="Arial" w:hAnsi="Arial" w:cs="Arial"/>
        </w:rPr>
      </w:pPr>
      <w:r w:rsidRPr="00490FD0">
        <w:rPr>
          <w:rFonts w:ascii="Arial" w:hAnsi="Arial" w:cs="Arial"/>
        </w:rPr>
        <w:t>Table 2.2-1 shows t</w:t>
      </w:r>
      <w:r w:rsidR="00A0596C" w:rsidRPr="00490FD0">
        <w:rPr>
          <w:rFonts w:ascii="Arial" w:hAnsi="Arial" w:cs="Arial"/>
        </w:rPr>
        <w:t>he number of not completed test cases and/or not completed other workplan item</w:t>
      </w:r>
      <w:r w:rsidRPr="00490FD0">
        <w:rPr>
          <w:rFonts w:ascii="Arial" w:hAnsi="Arial" w:cs="Arial"/>
        </w:rPr>
        <w:t xml:space="preserve"> tasks</w:t>
      </w:r>
      <w:r w:rsidR="00A0596C" w:rsidRPr="00490FD0">
        <w:rPr>
          <w:rFonts w:ascii="Arial" w:hAnsi="Arial" w:cs="Arial"/>
        </w:rPr>
        <w:t xml:space="preserve"> for each are</w:t>
      </w:r>
      <w:r w:rsidR="00945A25" w:rsidRPr="00490FD0">
        <w:rPr>
          <w:rFonts w:ascii="Arial" w:hAnsi="Arial" w:cs="Arial"/>
        </w:rPr>
        <w:t>a</w:t>
      </w:r>
      <w:r w:rsidR="00A0596C" w:rsidRPr="00490FD0">
        <w:rPr>
          <w:rFonts w:ascii="Arial" w:hAnsi="Arial" w:cs="Arial"/>
        </w:rPr>
        <w:t xml:space="preserve">. The </w:t>
      </w:r>
      <w:proofErr w:type="gramStart"/>
      <w:r w:rsidR="00A0596C" w:rsidRPr="00490FD0">
        <w:rPr>
          <w:rFonts w:ascii="Arial" w:hAnsi="Arial" w:cs="Arial"/>
        </w:rPr>
        <w:t>numbers</w:t>
      </w:r>
      <w:proofErr w:type="gramEnd"/>
      <w:r w:rsidR="00A0596C" w:rsidRPr="00490FD0">
        <w:rPr>
          <w:rFonts w:ascii="Arial" w:hAnsi="Arial" w:cs="Arial"/>
        </w:rPr>
        <w:t xml:space="preserve"> in </w:t>
      </w:r>
      <w:r w:rsidR="00857DE7" w:rsidRPr="00490FD0">
        <w:rPr>
          <w:rFonts w:ascii="Arial" w:hAnsi="Arial" w:cs="Arial"/>
        </w:rPr>
        <w:t>parentheses</w:t>
      </w:r>
      <w:r w:rsidR="00A0596C" w:rsidRPr="00490FD0">
        <w:rPr>
          <w:rFonts w:ascii="Arial" w:hAnsi="Arial" w:cs="Arial"/>
        </w:rPr>
        <w:t xml:space="preserve"> shows the difference in </w:t>
      </w:r>
      <w:r w:rsidRPr="00490FD0">
        <w:rPr>
          <w:rFonts w:ascii="Arial" w:hAnsi="Arial" w:cs="Arial"/>
        </w:rPr>
        <w:t xml:space="preserve">the </w:t>
      </w:r>
      <w:r w:rsidR="00A0596C" w:rsidRPr="00490FD0">
        <w:rPr>
          <w:rFonts w:ascii="Arial" w:hAnsi="Arial" w:cs="Arial"/>
        </w:rPr>
        <w:t xml:space="preserve">numbers </w:t>
      </w:r>
      <w:r w:rsidR="00945A25" w:rsidRPr="00490FD0">
        <w:rPr>
          <w:rFonts w:ascii="Arial" w:hAnsi="Arial" w:cs="Arial"/>
        </w:rPr>
        <w:t>compared to</w:t>
      </w:r>
      <w:r w:rsidR="00A0596C" w:rsidRPr="00490FD0">
        <w:rPr>
          <w:rFonts w:ascii="Arial" w:hAnsi="Arial" w:cs="Arial"/>
        </w:rPr>
        <w:t xml:space="preserve"> previous meeting</w:t>
      </w:r>
      <w:r w:rsidRPr="00490FD0">
        <w:rPr>
          <w:rFonts w:ascii="Arial" w:hAnsi="Arial" w:cs="Arial"/>
        </w:rPr>
        <w:t>.</w:t>
      </w:r>
    </w:p>
    <w:p w14:paraId="7A563C3A" w14:textId="77777777" w:rsidR="00586225" w:rsidRPr="00490FD0" w:rsidRDefault="00586225" w:rsidP="00E45091">
      <w:pPr>
        <w:pStyle w:val="BodyText"/>
        <w:jc w:val="left"/>
        <w:rPr>
          <w:rFonts w:ascii="Arial" w:hAnsi="Arial" w:cs="Arial"/>
        </w:rPr>
      </w:pPr>
    </w:p>
    <w:p w14:paraId="1838B475" w14:textId="74F08195" w:rsidR="00C850E8" w:rsidRDefault="009E6956" w:rsidP="00C850E8">
      <w:pPr>
        <w:pStyle w:val="TH"/>
      </w:pPr>
      <w:r w:rsidRPr="00490FD0">
        <w:t>Table 2</w:t>
      </w:r>
      <w:r w:rsidR="00DB1A09" w:rsidRPr="00490FD0">
        <w:t>.2</w:t>
      </w:r>
      <w:r w:rsidRPr="00490FD0">
        <w:t>-</w:t>
      </w:r>
      <w:r w:rsidR="00DB1A09" w:rsidRPr="00490FD0">
        <w:t>1</w:t>
      </w:r>
      <w:r w:rsidRPr="00490FD0">
        <w:t>: Number of not completed test cases and other not completed workplan items vs area</w:t>
      </w:r>
    </w:p>
    <w:p w14:paraId="49A826B1" w14:textId="3D18291E" w:rsidR="00586225" w:rsidRDefault="00586225" w:rsidP="00C850E8">
      <w:pPr>
        <w:pStyle w:val="TH"/>
      </w:pPr>
      <w:r>
        <w:rPr>
          <w:noProof/>
        </w:rPr>
        <w:drawing>
          <wp:inline distT="0" distB="0" distL="0" distR="0" wp14:anchorId="62EE31E6" wp14:editId="1FA3074D">
            <wp:extent cx="9612630" cy="288480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612630" cy="2884805"/>
                    </a:xfrm>
                    <a:prstGeom prst="rect">
                      <a:avLst/>
                    </a:prstGeom>
                  </pic:spPr>
                </pic:pic>
              </a:graphicData>
            </a:graphic>
          </wp:inline>
        </w:drawing>
      </w:r>
    </w:p>
    <w:p w14:paraId="6A893C7F" w14:textId="52E12DFD" w:rsidR="00C850E8" w:rsidRPr="00C850E8" w:rsidRDefault="00C850E8" w:rsidP="00C850E8">
      <w:pPr>
        <w:pStyle w:val="TH"/>
        <w:rPr>
          <w:b w:val="0"/>
          <w:bCs/>
        </w:rPr>
      </w:pPr>
    </w:p>
    <w:p w14:paraId="594CC62A" w14:textId="04BF043C" w:rsidR="00490FD0" w:rsidRDefault="00490FD0" w:rsidP="009E6956">
      <w:pPr>
        <w:pStyle w:val="TH"/>
      </w:pPr>
    </w:p>
    <w:p w14:paraId="1E6C50B6" w14:textId="74D004C9" w:rsidR="00490FD0" w:rsidRDefault="00490FD0" w:rsidP="009E6956">
      <w:pPr>
        <w:pStyle w:val="TH"/>
      </w:pPr>
    </w:p>
    <w:p w14:paraId="6B547D7E" w14:textId="18A670BE" w:rsidR="00490FD0" w:rsidRPr="00490FD0" w:rsidRDefault="00490FD0" w:rsidP="009E6956">
      <w:pPr>
        <w:pStyle w:val="TH"/>
      </w:pPr>
    </w:p>
    <w:p w14:paraId="5A3D9988" w14:textId="17293A62" w:rsidR="009E6956" w:rsidRPr="002C3007" w:rsidRDefault="009E6956" w:rsidP="00E45091">
      <w:pPr>
        <w:pStyle w:val="BodyText"/>
        <w:jc w:val="left"/>
        <w:rPr>
          <w:rFonts w:ascii="Arial" w:hAnsi="Arial" w:cs="Arial"/>
          <w:highlight w:val="yellow"/>
        </w:rPr>
        <w:sectPr w:rsidR="009E6956" w:rsidRPr="002C3007" w:rsidSect="007E6095">
          <w:pgSz w:w="16840" w:h="11907" w:orient="landscape" w:code="9"/>
          <w:pgMar w:top="1134" w:right="851" w:bottom="1134" w:left="851" w:header="567" w:footer="567" w:gutter="0"/>
          <w:cols w:space="720"/>
          <w:titlePg/>
          <w:docGrid w:linePitch="272"/>
        </w:sectPr>
      </w:pPr>
    </w:p>
    <w:p w14:paraId="49FF6A07" w14:textId="4F0E1FE0" w:rsidR="00A46FF7" w:rsidRPr="002C3007" w:rsidRDefault="00A46FF7" w:rsidP="00E45091">
      <w:pPr>
        <w:pStyle w:val="BodyText"/>
        <w:jc w:val="left"/>
        <w:rPr>
          <w:rFonts w:ascii="Arial" w:hAnsi="Arial" w:cs="Arial"/>
          <w:highlight w:val="yellow"/>
        </w:rPr>
      </w:pPr>
    </w:p>
    <w:p w14:paraId="078A5EC7" w14:textId="0BA9BB5E" w:rsidR="00490FD0" w:rsidRPr="00490FD0" w:rsidRDefault="00490FD0" w:rsidP="00490FD0">
      <w:pPr>
        <w:pStyle w:val="Heading2"/>
        <w:tabs>
          <w:tab w:val="clear" w:pos="6956"/>
        </w:tabs>
        <w:ind w:left="709" w:hanging="709"/>
        <w:rPr>
          <w:lang w:val="en-SE"/>
        </w:rPr>
      </w:pPr>
      <w:bookmarkStart w:id="2" w:name="_Hlk113627972"/>
      <w:r w:rsidRPr="00490FD0">
        <w:rPr>
          <w:bCs/>
          <w:lang w:val="en-US"/>
        </w:rPr>
        <w:t xml:space="preserve">FR2 MU / TT </w:t>
      </w:r>
      <w:r>
        <w:rPr>
          <w:bCs/>
          <w:lang w:val="en-US"/>
        </w:rPr>
        <w:t>status</w:t>
      </w:r>
      <w:bookmarkEnd w:id="2"/>
    </w:p>
    <w:p w14:paraId="6262A480" w14:textId="7F29B4ED" w:rsidR="00490FD0" w:rsidRPr="00490FD0" w:rsidRDefault="00490FD0" w:rsidP="00490FD0">
      <w:pPr>
        <w:pStyle w:val="BodyText"/>
        <w:jc w:val="left"/>
        <w:rPr>
          <w:rFonts w:ascii="Arial" w:hAnsi="Arial" w:cs="Arial"/>
        </w:rPr>
      </w:pPr>
      <w:r>
        <w:rPr>
          <w:rFonts w:ascii="Arial" w:hAnsi="Arial" w:cs="Arial"/>
        </w:rPr>
        <w:t>Picture</w:t>
      </w:r>
      <w:r w:rsidRPr="00490FD0">
        <w:rPr>
          <w:rFonts w:ascii="Arial" w:hAnsi="Arial" w:cs="Arial"/>
        </w:rPr>
        <w:t xml:space="preserve"> 2.</w:t>
      </w:r>
      <w:r>
        <w:rPr>
          <w:rFonts w:ascii="Arial" w:hAnsi="Arial" w:cs="Arial"/>
        </w:rPr>
        <w:t>3</w:t>
      </w:r>
      <w:r w:rsidRPr="00490FD0">
        <w:rPr>
          <w:rFonts w:ascii="Arial" w:hAnsi="Arial" w:cs="Arial"/>
        </w:rPr>
        <w:t xml:space="preserve">-1 shows the </w:t>
      </w:r>
      <w:r w:rsidR="009D236F">
        <w:rPr>
          <w:rFonts w:ascii="Arial" w:hAnsi="Arial" w:cs="Arial"/>
        </w:rPr>
        <w:t>status</w:t>
      </w:r>
      <w:bookmarkStart w:id="3" w:name="_Toc97798456"/>
      <w:r>
        <w:rPr>
          <w:rFonts w:ascii="Arial" w:hAnsi="Arial" w:cs="Arial"/>
        </w:rPr>
        <w:t xml:space="preserve"> of </w:t>
      </w:r>
      <w:r w:rsidR="001B0D2E">
        <w:rPr>
          <w:rFonts w:ascii="Arial" w:hAnsi="Arial" w:cs="Arial"/>
        </w:rPr>
        <w:t xml:space="preserve">the </w:t>
      </w:r>
      <w:r w:rsidRPr="00490FD0">
        <w:rPr>
          <w:rFonts w:ascii="Arial" w:hAnsi="Arial" w:cs="Arial"/>
        </w:rPr>
        <w:t>Measurement Uncertainty (MU) / Test Tolerances (TT)</w:t>
      </w:r>
      <w:r w:rsidR="001B0D2E">
        <w:rPr>
          <w:rFonts w:ascii="Arial" w:hAnsi="Arial" w:cs="Arial"/>
        </w:rPr>
        <w:t xml:space="preserve"> work for FR2 RF test cases</w:t>
      </w:r>
      <w:r w:rsidRPr="00490FD0">
        <w:rPr>
          <w:rFonts w:ascii="Arial" w:hAnsi="Arial" w:cs="Arial"/>
        </w:rPr>
        <w:t>.</w:t>
      </w:r>
      <w:r w:rsidR="001B0D2E">
        <w:rPr>
          <w:rFonts w:ascii="Arial" w:hAnsi="Arial" w:cs="Arial"/>
        </w:rPr>
        <w:t xml:space="preserve"> All FR2 regulatory and operator priority 1 and 2 test cases have been completed</w:t>
      </w:r>
      <w:r w:rsidR="00D613F2">
        <w:rPr>
          <w:rFonts w:ascii="Arial" w:hAnsi="Arial" w:cs="Arial"/>
        </w:rPr>
        <w:t>. S</w:t>
      </w:r>
      <w:r w:rsidR="001B0D2E">
        <w:rPr>
          <w:rFonts w:ascii="Arial" w:hAnsi="Arial" w:cs="Arial"/>
        </w:rPr>
        <w:t xml:space="preserve">ee Note 1 in picture 2.3-1 for the </w:t>
      </w:r>
      <w:r w:rsidR="00D613F2">
        <w:rPr>
          <w:rFonts w:ascii="Arial" w:hAnsi="Arial" w:cs="Arial"/>
        </w:rPr>
        <w:t xml:space="preserve">meaning of the </w:t>
      </w:r>
      <w:r w:rsidR="001B0D2E">
        <w:rPr>
          <w:rFonts w:ascii="Arial" w:hAnsi="Arial" w:cs="Arial"/>
        </w:rPr>
        <w:t>term "priority"</w:t>
      </w:r>
      <w:r w:rsidR="00D613F2">
        <w:rPr>
          <w:rFonts w:ascii="Arial" w:hAnsi="Arial" w:cs="Arial"/>
        </w:rPr>
        <w:t xml:space="preserve"> used in the context of MU/TT analysis for FR2 RF test cases</w:t>
      </w:r>
      <w:r w:rsidR="001B0D2E">
        <w:rPr>
          <w:rFonts w:ascii="Arial" w:hAnsi="Arial" w:cs="Arial"/>
        </w:rPr>
        <w:t xml:space="preserve">. </w:t>
      </w:r>
    </w:p>
    <w:p w14:paraId="7D4DA2C8" w14:textId="22549129" w:rsidR="00490FD0" w:rsidRDefault="00490FD0" w:rsidP="00490FD0">
      <w:pPr>
        <w:pStyle w:val="TH"/>
        <w:rPr>
          <w:rFonts w:cs="Arial"/>
        </w:rPr>
      </w:pPr>
      <w:r>
        <w:t>Picture</w:t>
      </w:r>
      <w:r w:rsidRPr="00490FD0">
        <w:t xml:space="preserve"> 2.</w:t>
      </w:r>
      <w:r>
        <w:t>3</w:t>
      </w:r>
      <w:r w:rsidRPr="00490FD0">
        <w:t xml:space="preserve">-1: </w:t>
      </w:r>
      <w:r>
        <w:rPr>
          <w:rFonts w:cs="Arial"/>
        </w:rPr>
        <w:t xml:space="preserve">Status of </w:t>
      </w:r>
      <w:r w:rsidR="001B0D2E">
        <w:rPr>
          <w:rFonts w:cs="Arial"/>
        </w:rPr>
        <w:t xml:space="preserve">RAN5 </w:t>
      </w:r>
      <w:r w:rsidRPr="00490FD0">
        <w:rPr>
          <w:rFonts w:cs="Arial"/>
        </w:rPr>
        <w:t>FR2 MU / TT</w:t>
      </w:r>
      <w:r w:rsidR="001B0D2E">
        <w:rPr>
          <w:rFonts w:cs="Arial"/>
        </w:rPr>
        <w:t xml:space="preserve"> work for RF test case</w:t>
      </w:r>
    </w:p>
    <w:p w14:paraId="2151A8BD" w14:textId="684C55F4" w:rsidR="00C850E8" w:rsidRDefault="00BF7AD7" w:rsidP="00490FD0">
      <w:pPr>
        <w:pStyle w:val="TH"/>
        <w:rPr>
          <w:rFonts w:cs="Arial"/>
        </w:rPr>
      </w:pPr>
      <w:r>
        <w:rPr>
          <w:noProof/>
        </w:rPr>
        <w:drawing>
          <wp:inline distT="0" distB="0" distL="0" distR="0" wp14:anchorId="538A5FEF" wp14:editId="3448ED4B">
            <wp:extent cx="6120765"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352800"/>
                    </a:xfrm>
                    <a:prstGeom prst="rect">
                      <a:avLst/>
                    </a:prstGeom>
                  </pic:spPr>
                </pic:pic>
              </a:graphicData>
            </a:graphic>
          </wp:inline>
        </w:drawing>
      </w:r>
    </w:p>
    <w:p w14:paraId="15D6E413" w14:textId="342616AD" w:rsidR="00490FD0" w:rsidRDefault="00490FD0" w:rsidP="00490FD0">
      <w:pPr>
        <w:pStyle w:val="Heading1"/>
        <w:numPr>
          <w:ilvl w:val="0"/>
          <w:numId w:val="0"/>
        </w:numPr>
        <w:ind w:left="432"/>
      </w:pPr>
    </w:p>
    <w:p w14:paraId="61C1C966" w14:textId="55FE3F80" w:rsidR="00E45091" w:rsidRPr="00EC54FB" w:rsidRDefault="00E45091" w:rsidP="00B42BA6">
      <w:pPr>
        <w:pStyle w:val="Heading1"/>
      </w:pPr>
      <w:r w:rsidRPr="00EC54FB">
        <w:t>References</w:t>
      </w:r>
      <w:bookmarkEnd w:id="3"/>
    </w:p>
    <w:p w14:paraId="07F8D0D1" w14:textId="3CBABE50" w:rsidR="000525A7" w:rsidRPr="002C3007" w:rsidRDefault="0094665A"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RP-211228</w:t>
      </w:r>
      <w:r w:rsidRPr="002C3007">
        <w:rPr>
          <w:rFonts w:ascii="Arial" w:hAnsi="Arial" w:cs="Arial"/>
        </w:rPr>
        <w:tab/>
        <w:t>Revised WID on: UE Conformance Test Aspects – 5G system with NR and LTE (RAN#92-e)</w:t>
      </w:r>
    </w:p>
    <w:p w14:paraId="6323D123" w14:textId="01DB5BED" w:rsidR="00A0596C" w:rsidRPr="002C3007" w:rsidRDefault="00A0596C"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R5-220438</w:t>
      </w:r>
      <w:r w:rsidRPr="002C3007">
        <w:rPr>
          <w:rFonts w:ascii="Arial" w:hAnsi="Arial" w:cs="Arial"/>
        </w:rPr>
        <w:tab/>
        <w:t>SR UE Conformance Test Aspects - 5G system with NR and LTE – Status after RAN5#94-e</w:t>
      </w:r>
    </w:p>
    <w:p w14:paraId="569982CC" w14:textId="77777777" w:rsidR="00945A25" w:rsidRPr="002C3007" w:rsidRDefault="00972EC7"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R5-220439</w:t>
      </w:r>
      <w:r w:rsidRPr="002C3007">
        <w:rPr>
          <w:rFonts w:ascii="Arial" w:hAnsi="Arial" w:cs="Arial"/>
        </w:rPr>
        <w:tab/>
        <w:t>WP UE Conformance Test Aspects - 5G system with NR and LTE – Status after RAN5#94-e</w:t>
      </w:r>
    </w:p>
    <w:p w14:paraId="374EB253" w14:textId="5A33E07D" w:rsidR="00945A25" w:rsidRPr="00EC54FB" w:rsidRDefault="00945A25" w:rsidP="000525A7">
      <w:pPr>
        <w:pStyle w:val="BodyText"/>
        <w:numPr>
          <w:ilvl w:val="0"/>
          <w:numId w:val="3"/>
        </w:numPr>
        <w:tabs>
          <w:tab w:val="clear" w:pos="720"/>
          <w:tab w:val="left" w:pos="709"/>
        </w:tabs>
        <w:ind w:left="1985" w:right="141" w:hanging="1636"/>
        <w:jc w:val="left"/>
        <w:rPr>
          <w:rFonts w:ascii="Arial" w:hAnsi="Arial" w:cs="Arial"/>
        </w:rPr>
      </w:pPr>
      <w:r w:rsidRPr="00EC54FB">
        <w:rPr>
          <w:rFonts w:ascii="Arial" w:hAnsi="Arial" w:cs="Arial"/>
        </w:rPr>
        <w:t xml:space="preserve">Rel-15 5G NR </w:t>
      </w:r>
      <w:r w:rsidR="00C553B0" w:rsidRPr="00EC54FB">
        <w:rPr>
          <w:rFonts w:ascii="Arial" w:hAnsi="Arial" w:cs="Arial"/>
        </w:rPr>
        <w:t xml:space="preserve">detailed </w:t>
      </w:r>
      <w:r w:rsidRPr="00EC54FB">
        <w:rPr>
          <w:rFonts w:ascii="Arial" w:hAnsi="Arial" w:cs="Arial"/>
        </w:rPr>
        <w:t>WPs</w:t>
      </w:r>
      <w:r w:rsidR="00C850E8">
        <w:rPr>
          <w:rFonts w:ascii="Arial" w:hAnsi="Arial" w:cs="Arial"/>
        </w:rPr>
        <w:t xml:space="preserve"> (Nov 2022)</w:t>
      </w:r>
    </w:p>
    <w:p w14:paraId="71462DA0" w14:textId="60B2DC74" w:rsidR="00972EC7" w:rsidRPr="00EC54FB" w:rsidRDefault="00945A25" w:rsidP="000525A7">
      <w:pPr>
        <w:pStyle w:val="BodyText"/>
        <w:numPr>
          <w:ilvl w:val="0"/>
          <w:numId w:val="3"/>
        </w:numPr>
        <w:tabs>
          <w:tab w:val="clear" w:pos="720"/>
          <w:tab w:val="left" w:pos="709"/>
        </w:tabs>
        <w:ind w:left="1985" w:right="141" w:hanging="1636"/>
        <w:jc w:val="left"/>
        <w:rPr>
          <w:rFonts w:ascii="Arial" w:hAnsi="Arial" w:cs="Arial"/>
        </w:rPr>
      </w:pPr>
      <w:r w:rsidRPr="00EC54FB">
        <w:rPr>
          <w:rFonts w:ascii="Arial" w:hAnsi="Arial" w:cs="Arial"/>
        </w:rPr>
        <w:t xml:space="preserve">List of completed </w:t>
      </w:r>
      <w:r w:rsidR="00574207" w:rsidRPr="00EC54FB">
        <w:rPr>
          <w:rFonts w:ascii="Arial" w:hAnsi="Arial" w:cs="Arial"/>
        </w:rPr>
        <w:t xml:space="preserve">Rel-15 </w:t>
      </w:r>
      <w:r w:rsidRPr="00EC54FB">
        <w:rPr>
          <w:rFonts w:ascii="Arial" w:hAnsi="Arial" w:cs="Arial"/>
        </w:rPr>
        <w:t xml:space="preserve">5G NR test cases </w:t>
      </w:r>
      <w:r w:rsidR="00574207" w:rsidRPr="00EC54FB">
        <w:rPr>
          <w:rFonts w:ascii="Arial" w:hAnsi="Arial" w:cs="Arial"/>
        </w:rPr>
        <w:t>(</w:t>
      </w:r>
      <w:r w:rsidR="00C850E8">
        <w:rPr>
          <w:rFonts w:ascii="Arial" w:hAnsi="Arial" w:cs="Arial"/>
        </w:rPr>
        <w:t>Nov</w:t>
      </w:r>
      <w:r w:rsidR="00574207" w:rsidRPr="00EC54FB">
        <w:rPr>
          <w:rFonts w:ascii="Arial" w:hAnsi="Arial" w:cs="Arial"/>
        </w:rPr>
        <w:t xml:space="preserve"> 2022)</w:t>
      </w:r>
      <w:r w:rsidRPr="00EC54FB">
        <w:rPr>
          <w:rFonts w:ascii="Arial" w:hAnsi="Arial" w:cs="Arial"/>
        </w:rPr>
        <w:tab/>
      </w:r>
      <w:r w:rsidR="00972EC7" w:rsidRPr="00EC54FB">
        <w:rPr>
          <w:rFonts w:ascii="Arial" w:hAnsi="Arial" w:cs="Arial"/>
        </w:rPr>
        <w:t xml:space="preserve">   </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DDD" w14:textId="77777777" w:rsidR="00C22667" w:rsidRDefault="00C2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3921" w14:textId="77777777" w:rsidR="00C22667" w:rsidRDefault="00C2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681" w14:textId="77777777" w:rsidR="00C22667" w:rsidRDefault="00C22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9E4A" w14:textId="77777777" w:rsidR="00C22667" w:rsidRDefault="00C2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7B5"/>
    <w:multiLevelType w:val="hybridMultilevel"/>
    <w:tmpl w:val="98E06A18"/>
    <w:lvl w:ilvl="0" w:tplc="965A86FA">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970E2E"/>
    <w:multiLevelType w:val="hybridMultilevel"/>
    <w:tmpl w:val="7DA6C5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8A31DE"/>
    <w:multiLevelType w:val="hybridMultilevel"/>
    <w:tmpl w:val="E8EE81B0"/>
    <w:lvl w:ilvl="0" w:tplc="1C28A1C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
  </w:num>
  <w:num w:numId="2">
    <w:abstractNumId w:val="1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5"/>
  </w:num>
  <w:num w:numId="7">
    <w:abstractNumId w:val="3"/>
  </w:num>
  <w:num w:numId="8">
    <w:abstractNumId w:val="9"/>
  </w:num>
  <w:num w:numId="9">
    <w:abstractNumId w:val="8"/>
  </w:num>
  <w:num w:numId="10">
    <w:abstractNumId w:val="7"/>
  </w:num>
  <w:num w:numId="11">
    <w:abstractNumId w:val="6"/>
  </w:num>
  <w:num w:numId="12">
    <w:abstractNumId w:val="12"/>
  </w:num>
  <w:num w:numId="13">
    <w:abstractNumId w:val="11"/>
  </w:num>
  <w:num w:numId="14">
    <w:abstractNumId w:val="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5A7"/>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3E27"/>
    <w:rsid w:val="001972C6"/>
    <w:rsid w:val="00197336"/>
    <w:rsid w:val="001A2269"/>
    <w:rsid w:val="001A2B8A"/>
    <w:rsid w:val="001A3193"/>
    <w:rsid w:val="001A348C"/>
    <w:rsid w:val="001A4963"/>
    <w:rsid w:val="001A5044"/>
    <w:rsid w:val="001A576B"/>
    <w:rsid w:val="001A57CE"/>
    <w:rsid w:val="001A5AF2"/>
    <w:rsid w:val="001A745D"/>
    <w:rsid w:val="001A7D54"/>
    <w:rsid w:val="001B0A08"/>
    <w:rsid w:val="001B0D2E"/>
    <w:rsid w:val="001B2D5F"/>
    <w:rsid w:val="001B3313"/>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3D84"/>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3007"/>
    <w:rsid w:val="002C3806"/>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3345"/>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384D"/>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0FD0"/>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6D0"/>
    <w:rsid w:val="004F3D0E"/>
    <w:rsid w:val="004F43BD"/>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172C9"/>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47F4D"/>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4207"/>
    <w:rsid w:val="00575904"/>
    <w:rsid w:val="00575DA8"/>
    <w:rsid w:val="00576235"/>
    <w:rsid w:val="005765EC"/>
    <w:rsid w:val="00581649"/>
    <w:rsid w:val="005822FB"/>
    <w:rsid w:val="0058287D"/>
    <w:rsid w:val="00582EC3"/>
    <w:rsid w:val="0058574F"/>
    <w:rsid w:val="00586225"/>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21D9"/>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6095"/>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57DE7"/>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A25"/>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2EC7"/>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36F"/>
    <w:rsid w:val="009D2BCA"/>
    <w:rsid w:val="009D31D4"/>
    <w:rsid w:val="009D3F79"/>
    <w:rsid w:val="009D3FCA"/>
    <w:rsid w:val="009D479C"/>
    <w:rsid w:val="009D5A2C"/>
    <w:rsid w:val="009D6998"/>
    <w:rsid w:val="009D7BDE"/>
    <w:rsid w:val="009E2453"/>
    <w:rsid w:val="009E25F1"/>
    <w:rsid w:val="009E3AB5"/>
    <w:rsid w:val="009E44A0"/>
    <w:rsid w:val="009E64B5"/>
    <w:rsid w:val="009E6956"/>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0596C"/>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46FF7"/>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86805"/>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C78BE"/>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559"/>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BF7AD7"/>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67"/>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3B0"/>
    <w:rsid w:val="00C55AB8"/>
    <w:rsid w:val="00C563A8"/>
    <w:rsid w:val="00C60A18"/>
    <w:rsid w:val="00C60C06"/>
    <w:rsid w:val="00C61CBA"/>
    <w:rsid w:val="00C64C8D"/>
    <w:rsid w:val="00C64DF8"/>
    <w:rsid w:val="00C6500F"/>
    <w:rsid w:val="00C65D9D"/>
    <w:rsid w:val="00C66C6E"/>
    <w:rsid w:val="00C66D37"/>
    <w:rsid w:val="00C72177"/>
    <w:rsid w:val="00C7235D"/>
    <w:rsid w:val="00C72400"/>
    <w:rsid w:val="00C73E00"/>
    <w:rsid w:val="00C741F1"/>
    <w:rsid w:val="00C7452B"/>
    <w:rsid w:val="00C75A2B"/>
    <w:rsid w:val="00C7607C"/>
    <w:rsid w:val="00C762FA"/>
    <w:rsid w:val="00C8094E"/>
    <w:rsid w:val="00C844E6"/>
    <w:rsid w:val="00C850E8"/>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42E"/>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5571"/>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13F2"/>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1A09"/>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54FB"/>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6BC0"/>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43031310">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0178573">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593707553">
      <w:bodyDiv w:val="1"/>
      <w:marLeft w:val="0"/>
      <w:marRight w:val="0"/>
      <w:marTop w:val="0"/>
      <w:marBottom w:val="0"/>
      <w:divBdr>
        <w:top w:val="none" w:sz="0" w:space="0" w:color="auto"/>
        <w:left w:val="none" w:sz="0" w:space="0" w:color="auto"/>
        <w:bottom w:val="none" w:sz="0" w:space="0" w:color="auto"/>
        <w:right w:val="none" w:sz="0" w:space="0" w:color="auto"/>
      </w:divBdr>
    </w:div>
    <w:div w:id="1623806876">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2611200">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545</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3162</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Leif Mattisson</cp:lastModifiedBy>
  <cp:revision>5</cp:revision>
  <cp:lastPrinted>2015-09-29T12:38:00Z</cp:lastPrinted>
  <dcterms:created xsi:type="dcterms:W3CDTF">2022-12-02T08:41:00Z</dcterms:created>
  <dcterms:modified xsi:type="dcterms:W3CDTF">2022-12-02T08:52:00Z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